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2E4" w:rsidRPr="00CE53C0" w:rsidRDefault="00CE53C0" w:rsidP="00CE5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3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-815340</wp:posOffset>
            </wp:positionH>
            <wp:positionV relativeFrom="paragraph">
              <wp:posOffset>-618490</wp:posOffset>
            </wp:positionV>
            <wp:extent cx="7717155" cy="10604500"/>
            <wp:effectExtent l="0" t="0" r="0" b="6350"/>
            <wp:wrapTight wrapText="bothSides">
              <wp:wrapPolygon edited="0">
                <wp:start x="0" y="0"/>
                <wp:lineTo x="0" y="21574"/>
                <wp:lineTo x="21541" y="21574"/>
                <wp:lineTo x="2154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99000"/>
                              </a14:imgEffect>
                              <a14:imgEffect>
                                <a14:brightnessContrast brigh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7155" cy="1060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2E4" w:rsidRDefault="003D52E4" w:rsidP="003D52E4">
      <w:pPr>
        <w:pStyle w:val="Heading30"/>
        <w:keepNext/>
        <w:keepLines/>
        <w:shd w:val="clear" w:color="auto" w:fill="auto"/>
        <w:spacing w:after="0" w:line="280" w:lineRule="exact"/>
        <w:ind w:left="3280"/>
      </w:pPr>
      <w:bookmarkStart w:id="1" w:name="_GoBack"/>
      <w:bookmarkEnd w:id="1"/>
      <w:r>
        <w:rPr>
          <w:color w:val="000000"/>
          <w:lang w:eastAsia="ru-RU" w:bidi="ru-RU"/>
        </w:rPr>
        <w:lastRenderedPageBreak/>
        <w:t>I. ОБЩИЕ ПОЛОЖЕНИЯ</w:t>
      </w:r>
      <w:bookmarkEnd w:id="0"/>
    </w:p>
    <w:p w:rsidR="003D52E4" w:rsidRDefault="003D52E4" w:rsidP="003D52E4">
      <w:pPr>
        <w:pStyle w:val="Bodytext20"/>
        <w:numPr>
          <w:ilvl w:val="0"/>
          <w:numId w:val="1"/>
        </w:numPr>
        <w:shd w:val="clear" w:color="auto" w:fill="auto"/>
        <w:tabs>
          <w:tab w:val="left" w:pos="1642"/>
        </w:tabs>
        <w:spacing w:after="0" w:line="480" w:lineRule="exact"/>
        <w:ind w:firstLine="840"/>
        <w:jc w:val="both"/>
      </w:pPr>
      <w:r>
        <w:rPr>
          <w:color w:val="000000"/>
          <w:lang w:eastAsia="ru-RU" w:bidi="ru-RU"/>
        </w:rPr>
        <w:t xml:space="preserve">Положение муниципального бюджетного учреждения дополнительного образования «Центр развития творчества детей и юношества» (далее - </w:t>
      </w:r>
      <w:proofErr w:type="spellStart"/>
      <w:r>
        <w:rPr>
          <w:color w:val="000000"/>
          <w:lang w:eastAsia="ru-RU" w:bidi="ru-RU"/>
        </w:rPr>
        <w:t>ЦРТДиЮ</w:t>
      </w:r>
      <w:proofErr w:type="spellEnd"/>
      <w:r>
        <w:rPr>
          <w:color w:val="000000"/>
          <w:lang w:eastAsia="ru-RU" w:bidi="ru-RU"/>
        </w:rPr>
        <w:t xml:space="preserve">) разработано в соответствии с ФЗ «Об образовании в РФ», Уставом </w:t>
      </w:r>
      <w:proofErr w:type="spellStart"/>
      <w:r>
        <w:rPr>
          <w:color w:val="000000"/>
          <w:lang w:eastAsia="ru-RU" w:bidi="ru-RU"/>
        </w:rPr>
        <w:t>ЦРТДиЮ</w:t>
      </w:r>
      <w:proofErr w:type="spellEnd"/>
      <w:r>
        <w:rPr>
          <w:color w:val="000000"/>
          <w:lang w:eastAsia="ru-RU" w:bidi="ru-RU"/>
        </w:rPr>
        <w:t xml:space="preserve"> и другими нормативно-правовыми документами.</w:t>
      </w:r>
    </w:p>
    <w:p w:rsidR="003D52E4" w:rsidRDefault="003D52E4" w:rsidP="003D52E4">
      <w:pPr>
        <w:pStyle w:val="Bodytext20"/>
        <w:numPr>
          <w:ilvl w:val="0"/>
          <w:numId w:val="1"/>
        </w:numPr>
        <w:shd w:val="clear" w:color="auto" w:fill="auto"/>
        <w:tabs>
          <w:tab w:val="left" w:pos="1381"/>
        </w:tabs>
        <w:spacing w:after="0" w:line="480" w:lineRule="exact"/>
        <w:ind w:firstLine="840"/>
        <w:jc w:val="both"/>
      </w:pPr>
      <w:r>
        <w:rPr>
          <w:color w:val="000000"/>
          <w:lang w:eastAsia="ru-RU" w:bidi="ru-RU"/>
        </w:rPr>
        <w:t>Данное положение регламентирует деятельность по выявлению, сопровождению и поддержке обучающихся, проявляющих выдающиеся способности.</w:t>
      </w:r>
    </w:p>
    <w:p w:rsidR="003D52E4" w:rsidRDefault="003D52E4" w:rsidP="003D52E4">
      <w:pPr>
        <w:pStyle w:val="Heading30"/>
        <w:keepNext/>
        <w:keepLines/>
        <w:shd w:val="clear" w:color="auto" w:fill="auto"/>
        <w:spacing w:after="0" w:line="480" w:lineRule="exact"/>
        <w:ind w:left="3040"/>
        <w:jc w:val="both"/>
      </w:pPr>
      <w:bookmarkStart w:id="2" w:name="bookmark4"/>
      <w:r>
        <w:rPr>
          <w:color w:val="000000"/>
          <w:lang w:eastAsia="ru-RU" w:bidi="ru-RU"/>
        </w:rPr>
        <w:t>И. ОСНОВНЫЕ ПОЛОЖЕНИЯ</w:t>
      </w:r>
      <w:bookmarkEnd w:id="2"/>
    </w:p>
    <w:p w:rsidR="003D52E4" w:rsidRDefault="003D52E4" w:rsidP="003D52E4">
      <w:pPr>
        <w:pStyle w:val="Bodytext20"/>
        <w:numPr>
          <w:ilvl w:val="1"/>
          <w:numId w:val="1"/>
        </w:numPr>
        <w:shd w:val="clear" w:color="auto" w:fill="auto"/>
        <w:tabs>
          <w:tab w:val="left" w:pos="1434"/>
        </w:tabs>
        <w:spacing w:after="0" w:line="480" w:lineRule="exact"/>
        <w:ind w:firstLine="840"/>
        <w:jc w:val="both"/>
      </w:pPr>
      <w:r>
        <w:rPr>
          <w:color w:val="000000"/>
          <w:lang w:eastAsia="ru-RU" w:bidi="ru-RU"/>
        </w:rPr>
        <w:t>Цели и задачи.</w:t>
      </w:r>
    </w:p>
    <w:p w:rsidR="003D52E4" w:rsidRDefault="003D52E4" w:rsidP="003D52E4">
      <w:pPr>
        <w:pStyle w:val="Bodytext20"/>
        <w:shd w:val="clear" w:color="auto" w:fill="auto"/>
        <w:spacing w:after="0" w:line="480" w:lineRule="exact"/>
        <w:ind w:firstLine="840"/>
        <w:jc w:val="both"/>
      </w:pPr>
      <w:r>
        <w:rPr>
          <w:color w:val="000000"/>
          <w:lang w:eastAsia="ru-RU" w:bidi="ru-RU"/>
        </w:rPr>
        <w:t>Цель: создание условий для оптимального развития детей и подростков.</w:t>
      </w:r>
    </w:p>
    <w:p w:rsidR="003D52E4" w:rsidRDefault="003D52E4" w:rsidP="003D52E4">
      <w:pPr>
        <w:pStyle w:val="Bodytext20"/>
        <w:shd w:val="clear" w:color="auto" w:fill="auto"/>
        <w:spacing w:after="0" w:line="480" w:lineRule="exact"/>
        <w:ind w:firstLine="840"/>
        <w:jc w:val="both"/>
      </w:pPr>
      <w:r>
        <w:rPr>
          <w:color w:val="000000"/>
          <w:lang w:eastAsia="ru-RU" w:bidi="ru-RU"/>
        </w:rPr>
        <w:t>Задачи:</w:t>
      </w:r>
    </w:p>
    <w:p w:rsidR="003D52E4" w:rsidRDefault="003D52E4" w:rsidP="003D52E4">
      <w:pPr>
        <w:pStyle w:val="Bodytext20"/>
        <w:numPr>
          <w:ilvl w:val="0"/>
          <w:numId w:val="2"/>
        </w:numPr>
        <w:shd w:val="clear" w:color="auto" w:fill="auto"/>
        <w:tabs>
          <w:tab w:val="left" w:pos="1093"/>
        </w:tabs>
        <w:spacing w:after="0" w:line="480" w:lineRule="exact"/>
        <w:ind w:firstLine="840"/>
        <w:jc w:val="both"/>
      </w:pPr>
      <w:r>
        <w:rPr>
          <w:color w:val="000000"/>
          <w:lang w:eastAsia="ru-RU" w:bidi="ru-RU"/>
        </w:rPr>
        <w:t>выявление обучающихся, проявляющих выдающиеся способности с использованием различных диагностик;</w:t>
      </w:r>
    </w:p>
    <w:p w:rsidR="003D52E4" w:rsidRDefault="003D52E4" w:rsidP="003D52E4">
      <w:pPr>
        <w:pStyle w:val="Bodytext20"/>
        <w:shd w:val="clear" w:color="auto" w:fill="auto"/>
        <w:spacing w:after="0" w:line="480" w:lineRule="exact"/>
        <w:ind w:firstLine="851"/>
        <w:jc w:val="both"/>
      </w:pPr>
      <w:r>
        <w:rPr>
          <w:color w:val="000000"/>
          <w:lang w:eastAsia="ru-RU" w:bidi="ru-RU"/>
        </w:rPr>
        <w:t>- использование на занятиях дифференциации на основе индивидуальных особенностей детей;</w:t>
      </w:r>
    </w:p>
    <w:p w:rsidR="003D52E4" w:rsidRDefault="003D52E4" w:rsidP="003D52E4">
      <w:pPr>
        <w:pStyle w:val="Bodytext20"/>
        <w:numPr>
          <w:ilvl w:val="0"/>
          <w:numId w:val="2"/>
        </w:numPr>
        <w:shd w:val="clear" w:color="auto" w:fill="auto"/>
        <w:tabs>
          <w:tab w:val="left" w:pos="1059"/>
        </w:tabs>
        <w:spacing w:after="0" w:line="480" w:lineRule="exact"/>
        <w:ind w:firstLine="840"/>
        <w:jc w:val="both"/>
      </w:pPr>
      <w:r>
        <w:rPr>
          <w:color w:val="000000"/>
          <w:lang w:eastAsia="ru-RU" w:bidi="ru-RU"/>
        </w:rPr>
        <w:t>развитие у обучающихся, проявляющих выдающиеся способности качественно высокого уровня представлений о картине мира, основных на общечеловеческих ценностях.</w:t>
      </w:r>
    </w:p>
    <w:p w:rsidR="003D52E4" w:rsidRDefault="003D52E4" w:rsidP="003D52E4">
      <w:pPr>
        <w:pStyle w:val="Bodytext20"/>
        <w:numPr>
          <w:ilvl w:val="1"/>
          <w:numId w:val="1"/>
        </w:numPr>
        <w:shd w:val="clear" w:color="auto" w:fill="auto"/>
        <w:tabs>
          <w:tab w:val="left" w:pos="1434"/>
        </w:tabs>
        <w:spacing w:after="0" w:line="480" w:lineRule="exact"/>
        <w:ind w:firstLine="840"/>
        <w:jc w:val="both"/>
      </w:pPr>
      <w:r>
        <w:rPr>
          <w:color w:val="000000"/>
          <w:lang w:eastAsia="ru-RU" w:bidi="ru-RU"/>
        </w:rPr>
        <w:t>Принципы работы с обучающимися, проявляющих выдающиеся</w:t>
      </w:r>
    </w:p>
    <w:p w:rsidR="003D52E4" w:rsidRDefault="003D52E4" w:rsidP="003D52E4">
      <w:pPr>
        <w:pStyle w:val="Bodytext20"/>
        <w:shd w:val="clear" w:color="auto" w:fill="auto"/>
        <w:spacing w:after="0" w:line="480" w:lineRule="exact"/>
        <w:jc w:val="both"/>
      </w:pPr>
      <w:r>
        <w:rPr>
          <w:color w:val="000000"/>
          <w:lang w:eastAsia="ru-RU" w:bidi="ru-RU"/>
        </w:rPr>
        <w:t>способности:</w:t>
      </w:r>
    </w:p>
    <w:p w:rsidR="003D52E4" w:rsidRDefault="003D52E4" w:rsidP="003D52E4">
      <w:pPr>
        <w:pStyle w:val="Bodytext20"/>
        <w:numPr>
          <w:ilvl w:val="0"/>
          <w:numId w:val="2"/>
        </w:numPr>
        <w:shd w:val="clear" w:color="auto" w:fill="auto"/>
        <w:tabs>
          <w:tab w:val="left" w:pos="1059"/>
        </w:tabs>
        <w:spacing w:after="0" w:line="480" w:lineRule="exact"/>
        <w:ind w:firstLine="840"/>
        <w:jc w:val="both"/>
      </w:pPr>
      <w:r>
        <w:rPr>
          <w:color w:val="000000"/>
          <w:lang w:eastAsia="ru-RU" w:bidi="ru-RU"/>
        </w:rPr>
        <w:t>индивидуальное обучение (индивидуальный план обучения).</w:t>
      </w:r>
    </w:p>
    <w:p w:rsidR="003D52E4" w:rsidRDefault="003D52E4" w:rsidP="003D52E4">
      <w:pPr>
        <w:pStyle w:val="Bodytext20"/>
        <w:numPr>
          <w:ilvl w:val="0"/>
          <w:numId w:val="2"/>
        </w:numPr>
        <w:shd w:val="clear" w:color="auto" w:fill="auto"/>
        <w:tabs>
          <w:tab w:val="left" w:pos="1117"/>
        </w:tabs>
        <w:spacing w:after="0" w:line="480" w:lineRule="exact"/>
        <w:ind w:firstLine="840"/>
        <w:jc w:val="both"/>
      </w:pPr>
      <w:r>
        <w:rPr>
          <w:color w:val="000000"/>
          <w:lang w:eastAsia="ru-RU" w:bidi="ru-RU"/>
        </w:rPr>
        <w:t>принцип опережающего обучения.</w:t>
      </w:r>
    </w:p>
    <w:p w:rsidR="003D52E4" w:rsidRDefault="003D52E4" w:rsidP="003D52E4">
      <w:pPr>
        <w:pStyle w:val="Bodytext20"/>
        <w:numPr>
          <w:ilvl w:val="0"/>
          <w:numId w:val="2"/>
        </w:numPr>
        <w:shd w:val="clear" w:color="auto" w:fill="auto"/>
        <w:tabs>
          <w:tab w:val="left" w:pos="1117"/>
        </w:tabs>
        <w:spacing w:after="0" w:line="480" w:lineRule="exact"/>
        <w:ind w:firstLine="840"/>
        <w:jc w:val="both"/>
      </w:pPr>
      <w:r>
        <w:rPr>
          <w:color w:val="000000"/>
          <w:lang w:eastAsia="ru-RU" w:bidi="ru-RU"/>
        </w:rPr>
        <w:t>принцип комфортности в любой деятельности.</w:t>
      </w:r>
    </w:p>
    <w:p w:rsidR="003D52E4" w:rsidRDefault="003D52E4" w:rsidP="003D52E4">
      <w:pPr>
        <w:pStyle w:val="Bodytext20"/>
        <w:numPr>
          <w:ilvl w:val="0"/>
          <w:numId w:val="2"/>
        </w:numPr>
        <w:shd w:val="clear" w:color="auto" w:fill="auto"/>
        <w:tabs>
          <w:tab w:val="left" w:pos="1074"/>
        </w:tabs>
        <w:spacing w:after="0" w:line="480" w:lineRule="exact"/>
        <w:ind w:firstLine="840"/>
        <w:jc w:val="both"/>
      </w:pPr>
      <w:r>
        <w:rPr>
          <w:color w:val="000000"/>
          <w:lang w:eastAsia="ru-RU" w:bidi="ru-RU"/>
        </w:rPr>
        <w:t>принцип разнообразия предлагаемых возможностей для реализации способностей обучающихся.</w:t>
      </w:r>
    </w:p>
    <w:p w:rsidR="003D52E4" w:rsidRDefault="003D52E4" w:rsidP="003D52E4">
      <w:pPr>
        <w:pStyle w:val="Bodytext20"/>
        <w:numPr>
          <w:ilvl w:val="0"/>
          <w:numId w:val="2"/>
        </w:numPr>
        <w:shd w:val="clear" w:color="auto" w:fill="auto"/>
        <w:tabs>
          <w:tab w:val="left" w:pos="1117"/>
        </w:tabs>
        <w:spacing w:after="0" w:line="480" w:lineRule="exact"/>
        <w:ind w:firstLine="840"/>
        <w:jc w:val="both"/>
      </w:pPr>
      <w:r>
        <w:rPr>
          <w:color w:val="000000"/>
          <w:lang w:eastAsia="ru-RU" w:bidi="ru-RU"/>
        </w:rPr>
        <w:t>возрастание роли внеурочной деятельности.</w:t>
      </w:r>
    </w:p>
    <w:p w:rsidR="003D52E4" w:rsidRDefault="003D52E4" w:rsidP="003D52E4">
      <w:pPr>
        <w:pStyle w:val="Bodytext20"/>
        <w:numPr>
          <w:ilvl w:val="0"/>
          <w:numId w:val="2"/>
        </w:numPr>
        <w:shd w:val="clear" w:color="auto" w:fill="auto"/>
        <w:tabs>
          <w:tab w:val="left" w:pos="1117"/>
        </w:tabs>
        <w:spacing w:after="0" w:line="480" w:lineRule="exact"/>
        <w:ind w:firstLine="840"/>
        <w:jc w:val="both"/>
      </w:pPr>
      <w:r>
        <w:rPr>
          <w:color w:val="000000"/>
          <w:lang w:eastAsia="ru-RU" w:bidi="ru-RU"/>
        </w:rPr>
        <w:t>принцип развивающего обучения.</w:t>
      </w:r>
    </w:p>
    <w:p w:rsidR="003D52E4" w:rsidRPr="003D52E4" w:rsidRDefault="003D52E4" w:rsidP="003D52E4">
      <w:pPr>
        <w:pStyle w:val="Bodytext20"/>
        <w:numPr>
          <w:ilvl w:val="0"/>
          <w:numId w:val="2"/>
        </w:numPr>
        <w:shd w:val="clear" w:color="auto" w:fill="auto"/>
        <w:tabs>
          <w:tab w:val="left" w:pos="1112"/>
        </w:tabs>
        <w:spacing w:after="0" w:line="480" w:lineRule="exact"/>
        <w:ind w:firstLine="840"/>
        <w:jc w:val="both"/>
      </w:pPr>
      <w:r>
        <w:rPr>
          <w:color w:val="000000"/>
          <w:lang w:eastAsia="ru-RU" w:bidi="ru-RU"/>
        </w:rPr>
        <w:lastRenderedPageBreak/>
        <w:t>принцип добровольности.</w:t>
      </w:r>
    </w:p>
    <w:p w:rsidR="003D52E4" w:rsidRDefault="003D52E4" w:rsidP="003D52E4">
      <w:pPr>
        <w:pStyle w:val="Bodytext20"/>
        <w:numPr>
          <w:ilvl w:val="0"/>
          <w:numId w:val="2"/>
        </w:numPr>
        <w:shd w:val="clear" w:color="auto" w:fill="auto"/>
        <w:tabs>
          <w:tab w:val="left" w:pos="1112"/>
        </w:tabs>
        <w:spacing w:after="0" w:line="480" w:lineRule="exact"/>
        <w:ind w:firstLine="840"/>
        <w:jc w:val="both"/>
      </w:pPr>
    </w:p>
    <w:p w:rsidR="003D52E4" w:rsidRDefault="003D52E4" w:rsidP="003D52E4">
      <w:pPr>
        <w:pStyle w:val="Heading30"/>
        <w:keepNext/>
        <w:keepLines/>
        <w:shd w:val="clear" w:color="auto" w:fill="auto"/>
        <w:spacing w:after="0" w:line="480" w:lineRule="exact"/>
        <w:ind w:right="780"/>
        <w:jc w:val="both"/>
      </w:pPr>
      <w:bookmarkStart w:id="3" w:name="bookmark5"/>
      <w:r>
        <w:rPr>
          <w:color w:val="000000"/>
          <w:lang w:eastAsia="ru-RU" w:bidi="ru-RU"/>
        </w:rPr>
        <w:t>III. ОРГАНИЗАЦИЯ И ФУНКЦИОНАЛЬНОЕ</w:t>
      </w:r>
      <w:r>
        <w:rPr>
          <w:color w:val="000000"/>
          <w:lang w:eastAsia="ru-RU" w:bidi="ru-RU"/>
        </w:rPr>
        <w:br/>
        <w:t>ОБЕСПЕЧЕНИЕ ПОЛОЖЕНИЯ</w:t>
      </w:r>
      <w:bookmarkEnd w:id="3"/>
    </w:p>
    <w:p w:rsidR="003D52E4" w:rsidRDefault="003D52E4" w:rsidP="003D52E4">
      <w:pPr>
        <w:pStyle w:val="Bodytext20"/>
        <w:numPr>
          <w:ilvl w:val="0"/>
          <w:numId w:val="3"/>
        </w:numPr>
        <w:shd w:val="clear" w:color="auto" w:fill="auto"/>
        <w:tabs>
          <w:tab w:val="left" w:pos="1419"/>
        </w:tabs>
        <w:spacing w:after="0" w:line="480" w:lineRule="exact"/>
        <w:ind w:firstLine="840"/>
        <w:jc w:val="both"/>
      </w:pPr>
      <w:r>
        <w:rPr>
          <w:color w:val="000000"/>
          <w:lang w:eastAsia="ru-RU" w:bidi="ru-RU"/>
        </w:rPr>
        <w:t>Функции директора:</w:t>
      </w:r>
    </w:p>
    <w:p w:rsidR="003D52E4" w:rsidRDefault="003D52E4" w:rsidP="003D52E4">
      <w:pPr>
        <w:pStyle w:val="Bodytext20"/>
        <w:numPr>
          <w:ilvl w:val="0"/>
          <w:numId w:val="2"/>
        </w:numPr>
        <w:shd w:val="clear" w:color="auto" w:fill="auto"/>
        <w:tabs>
          <w:tab w:val="left" w:pos="1035"/>
        </w:tabs>
        <w:spacing w:after="0" w:line="480" w:lineRule="exact"/>
        <w:ind w:firstLine="840"/>
        <w:jc w:val="both"/>
      </w:pPr>
      <w:r>
        <w:rPr>
          <w:color w:val="000000"/>
          <w:lang w:eastAsia="ru-RU" w:bidi="ru-RU"/>
        </w:rPr>
        <w:t>планирование в годовом плане отдельного раздела по работе с обучающимися, проявляющими выдающиеся способности и контроль его выполнения участниками образовательного процесса.</w:t>
      </w:r>
    </w:p>
    <w:p w:rsidR="003D52E4" w:rsidRDefault="003D52E4" w:rsidP="003D52E4">
      <w:pPr>
        <w:pStyle w:val="Bodytext20"/>
        <w:numPr>
          <w:ilvl w:val="0"/>
          <w:numId w:val="2"/>
        </w:numPr>
        <w:shd w:val="clear" w:color="auto" w:fill="auto"/>
        <w:tabs>
          <w:tab w:val="left" w:pos="1054"/>
        </w:tabs>
        <w:spacing w:after="0" w:line="480" w:lineRule="exact"/>
        <w:ind w:firstLine="840"/>
        <w:jc w:val="both"/>
      </w:pPr>
      <w:r>
        <w:rPr>
          <w:color w:val="000000"/>
          <w:lang w:eastAsia="ru-RU" w:bidi="ru-RU"/>
        </w:rPr>
        <w:t>назначение ответственного (заместителя директора) за работу с обучающимися, проявляющими выдающиеся способности.</w:t>
      </w:r>
    </w:p>
    <w:p w:rsidR="003D52E4" w:rsidRDefault="003D52E4" w:rsidP="003D52E4">
      <w:pPr>
        <w:pStyle w:val="Bodytext20"/>
        <w:numPr>
          <w:ilvl w:val="0"/>
          <w:numId w:val="3"/>
        </w:numPr>
        <w:shd w:val="clear" w:color="auto" w:fill="auto"/>
        <w:tabs>
          <w:tab w:val="left" w:pos="1434"/>
        </w:tabs>
        <w:spacing w:after="0" w:line="485" w:lineRule="exact"/>
        <w:ind w:firstLine="840"/>
        <w:jc w:val="both"/>
      </w:pPr>
      <w:r>
        <w:rPr>
          <w:color w:val="000000"/>
          <w:lang w:eastAsia="ru-RU" w:bidi="ru-RU"/>
        </w:rPr>
        <w:t>Функции заместителя директора:</w:t>
      </w:r>
    </w:p>
    <w:p w:rsidR="003D52E4" w:rsidRDefault="003D52E4" w:rsidP="003D52E4">
      <w:pPr>
        <w:pStyle w:val="Bodytext20"/>
        <w:numPr>
          <w:ilvl w:val="0"/>
          <w:numId w:val="2"/>
        </w:numPr>
        <w:shd w:val="clear" w:color="auto" w:fill="auto"/>
        <w:tabs>
          <w:tab w:val="left" w:pos="1083"/>
        </w:tabs>
        <w:spacing w:after="0" w:line="485" w:lineRule="exact"/>
        <w:ind w:firstLine="840"/>
        <w:jc w:val="both"/>
      </w:pPr>
      <w:r>
        <w:rPr>
          <w:color w:val="000000"/>
          <w:lang w:eastAsia="ru-RU" w:bidi="ru-RU"/>
        </w:rPr>
        <w:t>регулирование и коррекция образовательных процессов, связанных с реализацией данного положения.</w:t>
      </w:r>
    </w:p>
    <w:p w:rsidR="003D52E4" w:rsidRDefault="003D52E4" w:rsidP="003D52E4">
      <w:pPr>
        <w:pStyle w:val="Bodytext20"/>
        <w:numPr>
          <w:ilvl w:val="0"/>
          <w:numId w:val="2"/>
        </w:numPr>
        <w:shd w:val="clear" w:color="auto" w:fill="auto"/>
        <w:tabs>
          <w:tab w:val="left" w:pos="1117"/>
        </w:tabs>
        <w:spacing w:after="0" w:line="485" w:lineRule="exact"/>
        <w:ind w:firstLine="840"/>
        <w:jc w:val="both"/>
      </w:pPr>
      <w:r>
        <w:rPr>
          <w:color w:val="000000"/>
          <w:lang w:eastAsia="ru-RU" w:bidi="ru-RU"/>
        </w:rPr>
        <w:t>оформление нормативной документации.</w:t>
      </w:r>
    </w:p>
    <w:p w:rsidR="003D52E4" w:rsidRDefault="003D52E4" w:rsidP="003D52E4">
      <w:pPr>
        <w:pStyle w:val="Bodytext20"/>
        <w:numPr>
          <w:ilvl w:val="0"/>
          <w:numId w:val="2"/>
        </w:numPr>
        <w:shd w:val="clear" w:color="auto" w:fill="auto"/>
        <w:tabs>
          <w:tab w:val="left" w:pos="1117"/>
        </w:tabs>
        <w:spacing w:after="0" w:line="485" w:lineRule="exact"/>
        <w:ind w:firstLine="840"/>
        <w:jc w:val="both"/>
      </w:pPr>
      <w:r>
        <w:rPr>
          <w:color w:val="000000"/>
          <w:lang w:eastAsia="ru-RU" w:bidi="ru-RU"/>
        </w:rPr>
        <w:t>разработка программ.</w:t>
      </w:r>
    </w:p>
    <w:p w:rsidR="003D52E4" w:rsidRDefault="003D52E4" w:rsidP="003D52E4">
      <w:pPr>
        <w:pStyle w:val="Bodytext20"/>
        <w:numPr>
          <w:ilvl w:val="0"/>
          <w:numId w:val="2"/>
        </w:numPr>
        <w:shd w:val="clear" w:color="auto" w:fill="auto"/>
        <w:tabs>
          <w:tab w:val="left" w:pos="1064"/>
        </w:tabs>
        <w:spacing w:after="0" w:line="480" w:lineRule="exact"/>
        <w:ind w:firstLine="840"/>
        <w:jc w:val="both"/>
      </w:pPr>
      <w:r>
        <w:rPr>
          <w:color w:val="000000"/>
          <w:lang w:eastAsia="ru-RU" w:bidi="ru-RU"/>
        </w:rPr>
        <w:t>подготовка отчетов о работе с обучающимися, проявляющими выдающиеся способности.</w:t>
      </w:r>
    </w:p>
    <w:p w:rsidR="003D52E4" w:rsidRDefault="003D52E4" w:rsidP="003D52E4">
      <w:pPr>
        <w:pStyle w:val="Bodytext20"/>
        <w:numPr>
          <w:ilvl w:val="0"/>
          <w:numId w:val="2"/>
        </w:numPr>
        <w:shd w:val="clear" w:color="auto" w:fill="auto"/>
        <w:tabs>
          <w:tab w:val="left" w:pos="1035"/>
        </w:tabs>
        <w:spacing w:after="0" w:line="480" w:lineRule="exact"/>
        <w:ind w:firstLine="840"/>
        <w:jc w:val="both"/>
      </w:pPr>
      <w:r>
        <w:rPr>
          <w:color w:val="000000"/>
          <w:lang w:eastAsia="ru-RU" w:bidi="ru-RU"/>
        </w:rPr>
        <w:t>организация и проведение семинаров по проблемам работы с обучающимися, проявляющими выдающиеся способности.</w:t>
      </w:r>
    </w:p>
    <w:p w:rsidR="003D52E4" w:rsidRDefault="003D52E4" w:rsidP="003D52E4">
      <w:pPr>
        <w:pStyle w:val="Bodytext20"/>
        <w:numPr>
          <w:ilvl w:val="0"/>
          <w:numId w:val="2"/>
        </w:numPr>
        <w:shd w:val="clear" w:color="auto" w:fill="auto"/>
        <w:tabs>
          <w:tab w:val="left" w:pos="1021"/>
        </w:tabs>
        <w:spacing w:after="0" w:line="480" w:lineRule="exact"/>
        <w:ind w:firstLine="840"/>
        <w:jc w:val="both"/>
      </w:pPr>
      <w:r>
        <w:rPr>
          <w:color w:val="000000"/>
          <w:lang w:eastAsia="ru-RU" w:bidi="ru-RU"/>
        </w:rPr>
        <w:t>координация действий педагогов, работающих с обучающимися, проявляющими выдающиеся способности.</w:t>
      </w:r>
    </w:p>
    <w:p w:rsidR="003D52E4" w:rsidRDefault="003D52E4" w:rsidP="003D52E4">
      <w:pPr>
        <w:pStyle w:val="Bodytext20"/>
        <w:numPr>
          <w:ilvl w:val="0"/>
          <w:numId w:val="2"/>
        </w:numPr>
        <w:shd w:val="clear" w:color="auto" w:fill="auto"/>
        <w:tabs>
          <w:tab w:val="left" w:pos="1035"/>
        </w:tabs>
        <w:spacing w:after="0" w:line="499" w:lineRule="exact"/>
        <w:ind w:firstLine="840"/>
        <w:jc w:val="both"/>
      </w:pPr>
      <w:r>
        <w:rPr>
          <w:color w:val="000000"/>
          <w:lang w:eastAsia="ru-RU" w:bidi="ru-RU"/>
        </w:rPr>
        <w:t>сбор банка данных по обучающимся, проявляющим выдающиеся способности.</w:t>
      </w:r>
    </w:p>
    <w:p w:rsidR="003D52E4" w:rsidRDefault="003D52E4" w:rsidP="003D52E4">
      <w:pPr>
        <w:pStyle w:val="Bodytext20"/>
        <w:numPr>
          <w:ilvl w:val="0"/>
          <w:numId w:val="3"/>
        </w:numPr>
        <w:shd w:val="clear" w:color="auto" w:fill="auto"/>
        <w:tabs>
          <w:tab w:val="left" w:pos="1434"/>
        </w:tabs>
        <w:spacing w:after="0" w:line="280" w:lineRule="exact"/>
        <w:ind w:firstLine="840"/>
        <w:jc w:val="both"/>
      </w:pPr>
      <w:r>
        <w:rPr>
          <w:color w:val="000000"/>
          <w:lang w:eastAsia="ru-RU" w:bidi="ru-RU"/>
        </w:rPr>
        <w:t>Функции педагогов:</w:t>
      </w:r>
    </w:p>
    <w:p w:rsidR="003D52E4" w:rsidRDefault="003D52E4" w:rsidP="003D52E4">
      <w:pPr>
        <w:pStyle w:val="Bodytext20"/>
        <w:numPr>
          <w:ilvl w:val="0"/>
          <w:numId w:val="2"/>
        </w:numPr>
        <w:shd w:val="clear" w:color="auto" w:fill="auto"/>
        <w:tabs>
          <w:tab w:val="left" w:pos="1117"/>
        </w:tabs>
        <w:spacing w:after="0" w:line="490" w:lineRule="exact"/>
        <w:ind w:firstLine="840"/>
        <w:jc w:val="both"/>
      </w:pPr>
      <w:r>
        <w:rPr>
          <w:color w:val="000000"/>
          <w:lang w:eastAsia="ru-RU" w:bidi="ru-RU"/>
        </w:rPr>
        <w:t>выявление обучающихся, проявляющих выдающиеся способности.</w:t>
      </w:r>
    </w:p>
    <w:p w:rsidR="003D52E4" w:rsidRDefault="003D52E4" w:rsidP="003D52E4">
      <w:pPr>
        <w:pStyle w:val="Bodytext20"/>
        <w:numPr>
          <w:ilvl w:val="0"/>
          <w:numId w:val="2"/>
        </w:numPr>
        <w:shd w:val="clear" w:color="auto" w:fill="auto"/>
        <w:tabs>
          <w:tab w:val="left" w:pos="1117"/>
        </w:tabs>
        <w:spacing w:after="0" w:line="490" w:lineRule="exact"/>
        <w:ind w:firstLine="840"/>
        <w:jc w:val="both"/>
      </w:pPr>
      <w:r>
        <w:rPr>
          <w:color w:val="000000"/>
          <w:lang w:eastAsia="ru-RU" w:bidi="ru-RU"/>
        </w:rPr>
        <w:t>организация творческих отчетов детей.</w:t>
      </w:r>
    </w:p>
    <w:p w:rsidR="003D52E4" w:rsidRDefault="003D52E4" w:rsidP="003D52E4">
      <w:pPr>
        <w:pStyle w:val="Bodytext20"/>
        <w:numPr>
          <w:ilvl w:val="0"/>
          <w:numId w:val="2"/>
        </w:numPr>
        <w:shd w:val="clear" w:color="auto" w:fill="auto"/>
        <w:tabs>
          <w:tab w:val="left" w:pos="1117"/>
        </w:tabs>
        <w:spacing w:after="0" w:line="490" w:lineRule="exact"/>
        <w:ind w:firstLine="840"/>
        <w:jc w:val="both"/>
      </w:pPr>
      <w:r>
        <w:rPr>
          <w:color w:val="000000"/>
          <w:lang w:eastAsia="ru-RU" w:bidi="ru-RU"/>
        </w:rPr>
        <w:t>консультирование родителей.</w:t>
      </w:r>
    </w:p>
    <w:p w:rsidR="00261F21" w:rsidRDefault="003D52E4" w:rsidP="003D52E4">
      <w:pPr>
        <w:pStyle w:val="Bodytext20"/>
        <w:numPr>
          <w:ilvl w:val="0"/>
          <w:numId w:val="2"/>
        </w:numPr>
        <w:shd w:val="clear" w:color="auto" w:fill="auto"/>
        <w:tabs>
          <w:tab w:val="left" w:pos="1054"/>
        </w:tabs>
        <w:spacing w:after="0" w:line="494" w:lineRule="exact"/>
        <w:ind w:firstLine="840"/>
        <w:jc w:val="both"/>
      </w:pPr>
      <w:r>
        <w:rPr>
          <w:color w:val="000000"/>
          <w:lang w:eastAsia="ru-RU" w:bidi="ru-RU"/>
        </w:rPr>
        <w:t>подготовка отчетов о работе с обучающимися, проявляющими выдающиеся способности (в произвольной форме).</w:t>
      </w:r>
    </w:p>
    <w:sectPr w:rsidR="00261F21">
      <w:pgSz w:w="11900" w:h="16840"/>
      <w:pgMar w:top="974" w:right="1183" w:bottom="1523" w:left="128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E4C4C"/>
    <w:multiLevelType w:val="multilevel"/>
    <w:tmpl w:val="871A6CE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7D5AA8"/>
    <w:multiLevelType w:val="multilevel"/>
    <w:tmpl w:val="763C3C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FD1C14"/>
    <w:multiLevelType w:val="multilevel"/>
    <w:tmpl w:val="A1DAC7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2E4"/>
    <w:rsid w:val="003A189D"/>
    <w:rsid w:val="003D52E4"/>
    <w:rsid w:val="00C72CB7"/>
    <w:rsid w:val="00C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E79C0"/>
  <w15:docId w15:val="{0226CFE7-D3B7-4B73-B73D-7A8F8D87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3D52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ing3">
    <w:name w:val="Heading #3_"/>
    <w:basedOn w:val="a0"/>
    <w:link w:val="Heading30"/>
    <w:rsid w:val="003D52E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3D52E4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30">
    <w:name w:val="Heading #3"/>
    <w:basedOn w:val="a"/>
    <w:link w:val="Heading3"/>
    <w:rsid w:val="003D52E4"/>
    <w:pPr>
      <w:widowControl w:val="0"/>
      <w:shd w:val="clear" w:color="auto" w:fill="FFFFFF"/>
      <w:spacing w:after="12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rsid w:val="003D5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RePack by Diakov</cp:lastModifiedBy>
  <cp:revision>2</cp:revision>
  <dcterms:created xsi:type="dcterms:W3CDTF">2017-08-28T08:40:00Z</dcterms:created>
  <dcterms:modified xsi:type="dcterms:W3CDTF">2018-02-16T10:21:00Z</dcterms:modified>
</cp:coreProperties>
</file>